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4CB" w:rsidRDefault="005344CB" w:rsidP="005344CB">
      <w:pPr>
        <w:jc w:val="center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ВОПРОСЫ</w:t>
      </w:r>
    </w:p>
    <w:p w:rsidR="005344CB" w:rsidRDefault="005344CB" w:rsidP="005344CB">
      <w:pPr>
        <w:ind w:left="426" w:hanging="426"/>
        <w:jc w:val="center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КАНДИДАТСКИЙ ЭКЗАМЕН</w:t>
      </w:r>
    </w:p>
    <w:p w:rsidR="005344CB" w:rsidRDefault="005344CB" w:rsidP="005344CB">
      <w:pPr>
        <w:ind w:left="426" w:hanging="426"/>
        <w:jc w:val="center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Направление подготовки 06.06.01 Биологические науки</w:t>
      </w:r>
    </w:p>
    <w:p w:rsidR="005344CB" w:rsidRDefault="005344CB" w:rsidP="005344CB">
      <w:pPr>
        <w:ind w:left="426" w:hanging="426"/>
        <w:jc w:val="center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Специальность 03.03.04 Клеточная биология, цитология, гистология</w:t>
      </w:r>
    </w:p>
    <w:p w:rsidR="00264AA4" w:rsidRPr="006E275E" w:rsidRDefault="00264AA4" w:rsidP="00F410CE">
      <w:pPr>
        <w:pStyle w:val="1"/>
        <w:spacing w:line="240" w:lineRule="auto"/>
        <w:ind w:left="0" w:right="0"/>
        <w:jc w:val="left"/>
        <w:rPr>
          <w:rFonts w:ascii="Times New Roman" w:hAnsi="Times New Roman"/>
          <w:b w:val="0"/>
          <w:szCs w:val="24"/>
        </w:rPr>
      </w:pPr>
    </w:p>
    <w:p w:rsidR="00FD2B60" w:rsidRPr="00CD004D" w:rsidRDefault="00F410C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Понятие о жизненном цикле клеток: его этапы и их морфофункциональная характеристика. Особенности жизненного цикла у различных видов клеток</w:t>
      </w:r>
      <w:r w:rsidR="00BF49D2" w:rsidRPr="00CD004D">
        <w:rPr>
          <w:rFonts w:ascii="Times New Roman" w:hAnsi="Times New Roman"/>
          <w:b w:val="0"/>
          <w:szCs w:val="24"/>
        </w:rPr>
        <w:t>.</w:t>
      </w:r>
      <w:r w:rsidR="005344CB">
        <w:rPr>
          <w:rFonts w:ascii="Times New Roman" w:hAnsi="Times New Roman"/>
          <w:b w:val="0"/>
          <w:szCs w:val="24"/>
        </w:rPr>
        <w:t xml:space="preserve"> </w:t>
      </w:r>
      <w:r w:rsidR="00FD2B60" w:rsidRPr="00CD004D">
        <w:rPr>
          <w:rFonts w:ascii="Times New Roman" w:hAnsi="Times New Roman"/>
          <w:b w:val="0"/>
          <w:szCs w:val="24"/>
        </w:rPr>
        <w:t xml:space="preserve">Репродукция клеток и клеточных структур: способы репродукции, их структурная характеристика, значение для жизнедеятельности организма. </w:t>
      </w:r>
    </w:p>
    <w:p w:rsidR="00F410CE" w:rsidRPr="00CD004D" w:rsidRDefault="00F410C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Органеллы клетки: понятие и классификация. Структурно</w:t>
      </w:r>
      <w:r w:rsidR="00FD2B60" w:rsidRPr="00CD004D">
        <w:rPr>
          <w:rFonts w:ascii="Times New Roman" w:hAnsi="Times New Roman"/>
          <w:b w:val="0"/>
          <w:szCs w:val="24"/>
        </w:rPr>
        <w:t xml:space="preserve"> </w:t>
      </w:r>
      <w:r w:rsidRPr="00CD004D">
        <w:rPr>
          <w:rFonts w:ascii="Times New Roman" w:hAnsi="Times New Roman"/>
          <w:b w:val="0"/>
          <w:szCs w:val="24"/>
        </w:rPr>
        <w:t>- функциональная характеристика  органелл, участвующих в биосинтезе веще</w:t>
      </w:r>
      <w:proofErr w:type="gramStart"/>
      <w:r w:rsidRPr="00CD004D">
        <w:rPr>
          <w:rFonts w:ascii="Times New Roman" w:hAnsi="Times New Roman"/>
          <w:b w:val="0"/>
          <w:szCs w:val="24"/>
        </w:rPr>
        <w:t>ств в кл</w:t>
      </w:r>
      <w:proofErr w:type="gramEnd"/>
      <w:r w:rsidRPr="00CD004D">
        <w:rPr>
          <w:rFonts w:ascii="Times New Roman" w:hAnsi="Times New Roman"/>
          <w:b w:val="0"/>
          <w:szCs w:val="24"/>
        </w:rPr>
        <w:t>етках. Структурно</w:t>
      </w:r>
      <w:r w:rsidR="00FD2B60" w:rsidRPr="00CD004D">
        <w:rPr>
          <w:rFonts w:ascii="Times New Roman" w:hAnsi="Times New Roman"/>
          <w:b w:val="0"/>
          <w:szCs w:val="24"/>
        </w:rPr>
        <w:t xml:space="preserve"> </w:t>
      </w:r>
      <w:r w:rsidRPr="00CD004D">
        <w:rPr>
          <w:rFonts w:ascii="Times New Roman" w:hAnsi="Times New Roman"/>
          <w:b w:val="0"/>
          <w:szCs w:val="24"/>
        </w:rPr>
        <w:t xml:space="preserve">- функциональная характеристика органелл, участвующих во внутриклеточном пищеварении, защитных и обезвреживающих реакциях. Структурно-функциональная характеристика органелл, участвующих в процессах выведения веществ из клеток. Структурно-функциональная характеристика органелл, участвующих в </w:t>
      </w:r>
      <w:proofErr w:type="spellStart"/>
      <w:r w:rsidRPr="00CD004D">
        <w:rPr>
          <w:rFonts w:ascii="Times New Roman" w:hAnsi="Times New Roman"/>
          <w:b w:val="0"/>
          <w:szCs w:val="24"/>
        </w:rPr>
        <w:t>энергопроизводстве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. Структурная, химическая и функциональная характеристика органелл, составляющих </w:t>
      </w:r>
      <w:proofErr w:type="spellStart"/>
      <w:r w:rsidRPr="00CD004D">
        <w:rPr>
          <w:rFonts w:ascii="Times New Roman" w:hAnsi="Times New Roman"/>
          <w:b w:val="0"/>
          <w:szCs w:val="24"/>
        </w:rPr>
        <w:t>цитоскелет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клеток. Строение и значение центриолей, ресничек и жгутиков.</w:t>
      </w:r>
    </w:p>
    <w:p w:rsidR="00777A83" w:rsidRPr="00CD004D" w:rsidRDefault="00FD2B60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Уровни организации живого. Определение ткани. Классификация тканей. </w:t>
      </w:r>
      <w:r w:rsidR="00F410CE" w:rsidRPr="00CD004D">
        <w:rPr>
          <w:rFonts w:ascii="Times New Roman" w:hAnsi="Times New Roman"/>
          <w:b w:val="0"/>
          <w:szCs w:val="24"/>
        </w:rPr>
        <w:t>Структурные элементы тканей. Регенерация и изменчивость тканей.</w:t>
      </w:r>
    </w:p>
    <w:p w:rsidR="00F410CE" w:rsidRPr="005344CB" w:rsidRDefault="00F410C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5344CB">
        <w:rPr>
          <w:rFonts w:ascii="Times New Roman" w:hAnsi="Times New Roman"/>
          <w:b w:val="0"/>
          <w:szCs w:val="24"/>
        </w:rPr>
        <w:t xml:space="preserve">Морфофункциональная характеристика эпителиальных тканей. Источники их развития. Классификация. Вклад Н. Г. </w:t>
      </w:r>
      <w:proofErr w:type="spellStart"/>
      <w:r w:rsidRPr="005344CB">
        <w:rPr>
          <w:rFonts w:ascii="Times New Roman" w:hAnsi="Times New Roman"/>
          <w:b w:val="0"/>
          <w:szCs w:val="24"/>
        </w:rPr>
        <w:t>Хлопина</w:t>
      </w:r>
      <w:proofErr w:type="spellEnd"/>
      <w:r w:rsidRPr="005344CB">
        <w:rPr>
          <w:rFonts w:ascii="Times New Roman" w:hAnsi="Times New Roman"/>
          <w:b w:val="0"/>
          <w:szCs w:val="24"/>
        </w:rPr>
        <w:t xml:space="preserve"> в изучение эпителиальных тканей. Особенности строения эпителиальных клеток, поляризация, специальные органеллы, межклеточные соединения. Строение и роль базальной мембраны.</w:t>
      </w:r>
    </w:p>
    <w:p w:rsidR="00F410CE" w:rsidRPr="00CD004D" w:rsidRDefault="00F410C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Понятие о системе крови. Кровь как разновидность тканей внутренней среды. Форменные элементы крови и их количеств</w:t>
      </w:r>
      <w:r w:rsidR="005344CB">
        <w:rPr>
          <w:rFonts w:ascii="Times New Roman" w:hAnsi="Times New Roman"/>
          <w:b w:val="0"/>
          <w:szCs w:val="24"/>
        </w:rPr>
        <w:t xml:space="preserve">о. Эритроциты: размеры, форма, </w:t>
      </w:r>
      <w:r w:rsidRPr="00CD004D">
        <w:rPr>
          <w:rFonts w:ascii="Times New Roman" w:hAnsi="Times New Roman"/>
          <w:b w:val="0"/>
          <w:szCs w:val="24"/>
        </w:rPr>
        <w:t>строение, химический состав, функция, продолжительность жизни. Особенности строения и химического состава, их процентное содержание.</w:t>
      </w:r>
    </w:p>
    <w:p w:rsidR="00F410CE" w:rsidRPr="00CD004D" w:rsidRDefault="00F410C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Морфофункциональная характеристика и классификация соединительной ткани. Клеточные элементы волокнистой соединительной ткани: происхождение, строение, функции.</w:t>
      </w:r>
    </w:p>
    <w:p w:rsidR="00F410CE" w:rsidRPr="00CD004D" w:rsidRDefault="00F410C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Морфофункциональная характеристика и классификация соединительной ткани. Межклеточное вещество волокнистой соединительной ткани: строение и значение. Фибробласты и их роль в образовании межклеточного вещества. </w:t>
      </w:r>
    </w:p>
    <w:p w:rsidR="00F410CE" w:rsidRPr="00CD004D" w:rsidRDefault="00F410C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Морфофункциональная характеристика и классификация соединительной ткани.  Макрофаги: строение, функции, источники развития. Понятие о </w:t>
      </w:r>
      <w:proofErr w:type="spellStart"/>
      <w:r w:rsidRPr="00CD004D">
        <w:rPr>
          <w:rFonts w:ascii="Times New Roman" w:hAnsi="Times New Roman"/>
          <w:b w:val="0"/>
          <w:szCs w:val="24"/>
        </w:rPr>
        <w:t>макрофагической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системе. Вклад русских ученых в ее изучение.</w:t>
      </w:r>
    </w:p>
    <w:p w:rsidR="00F410CE" w:rsidRPr="00CD004D" w:rsidRDefault="00F410C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Морфофункциональная характеристика и классификация мышечных тканей. Мышца как орган: строение, </w:t>
      </w:r>
      <w:proofErr w:type="spellStart"/>
      <w:r w:rsidRPr="00CD004D">
        <w:rPr>
          <w:rFonts w:ascii="Times New Roman" w:hAnsi="Times New Roman"/>
          <w:b w:val="0"/>
          <w:szCs w:val="24"/>
        </w:rPr>
        <w:t>васкуляризация</w:t>
      </w:r>
      <w:proofErr w:type="spellEnd"/>
      <w:r w:rsidRPr="00CD004D">
        <w:rPr>
          <w:rFonts w:ascii="Times New Roman" w:hAnsi="Times New Roman"/>
          <w:b w:val="0"/>
          <w:szCs w:val="24"/>
        </w:rPr>
        <w:t>, эфферентная и афферентная иннервация. Регенерация.</w:t>
      </w:r>
    </w:p>
    <w:p w:rsidR="00F410CE" w:rsidRPr="005344CB" w:rsidRDefault="00F410CE" w:rsidP="005344CB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 w:rsidRPr="005344CB">
        <w:rPr>
          <w:sz w:val="24"/>
          <w:szCs w:val="24"/>
        </w:rPr>
        <w:t xml:space="preserve">Морфофункциональная характеристика и классификация мышечных тканей. Исчерченная сердечная мышечная ткань: источник развития, структурно-функциональная характеристика. Регенерация. </w:t>
      </w:r>
    </w:p>
    <w:p w:rsidR="00F410CE" w:rsidRPr="00CD004D" w:rsidRDefault="00F410C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Морфофункциональная характеристика нервной ткани. Источники развития.</w:t>
      </w:r>
      <w:r w:rsidR="00264AA4" w:rsidRPr="00CD004D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CD004D">
        <w:rPr>
          <w:rFonts w:ascii="Times New Roman" w:hAnsi="Times New Roman"/>
          <w:b w:val="0"/>
          <w:szCs w:val="24"/>
        </w:rPr>
        <w:t>Нейроциты</w:t>
      </w:r>
      <w:proofErr w:type="spellEnd"/>
      <w:r w:rsidRPr="00CD004D">
        <w:rPr>
          <w:rFonts w:ascii="Times New Roman" w:hAnsi="Times New Roman"/>
          <w:b w:val="0"/>
          <w:szCs w:val="24"/>
        </w:rPr>
        <w:t>: функции, строение, морфологическая  и функциональная классификация.</w:t>
      </w:r>
    </w:p>
    <w:p w:rsidR="00F410CE" w:rsidRPr="005344CB" w:rsidRDefault="00F410C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5344CB">
        <w:rPr>
          <w:rFonts w:ascii="Times New Roman" w:hAnsi="Times New Roman"/>
          <w:b w:val="0"/>
          <w:szCs w:val="24"/>
        </w:rPr>
        <w:t xml:space="preserve">Морфофункциональная характеристика нервной ткани. Источники развития. Нервные волокна: определение, строение   и функциональные особенности миелиновых и </w:t>
      </w:r>
      <w:proofErr w:type="spellStart"/>
      <w:r w:rsidRPr="005344CB">
        <w:rPr>
          <w:rFonts w:ascii="Times New Roman" w:hAnsi="Times New Roman"/>
          <w:b w:val="0"/>
          <w:szCs w:val="24"/>
        </w:rPr>
        <w:t>безмиелиновых</w:t>
      </w:r>
      <w:proofErr w:type="spellEnd"/>
      <w:r w:rsidRPr="005344CB">
        <w:rPr>
          <w:rFonts w:ascii="Times New Roman" w:hAnsi="Times New Roman"/>
          <w:b w:val="0"/>
          <w:szCs w:val="24"/>
        </w:rPr>
        <w:t xml:space="preserve"> волокон. Регенерация нервных волокон.</w:t>
      </w:r>
    </w:p>
    <w:p w:rsidR="00F410CE" w:rsidRPr="00CD004D" w:rsidRDefault="00F410C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lastRenderedPageBreak/>
        <w:t xml:space="preserve"> Морфофункциональная характеристика нервной ткани. Источники развития. Нейроглия: классификация, ее строение и значение  различных типов </w:t>
      </w:r>
      <w:proofErr w:type="spellStart"/>
      <w:r w:rsidRPr="00CD004D">
        <w:rPr>
          <w:rFonts w:ascii="Times New Roman" w:hAnsi="Times New Roman"/>
          <w:b w:val="0"/>
          <w:szCs w:val="24"/>
        </w:rPr>
        <w:t>глиоцитов</w:t>
      </w:r>
      <w:proofErr w:type="spellEnd"/>
      <w:r w:rsidRPr="00CD004D">
        <w:rPr>
          <w:rFonts w:ascii="Times New Roman" w:hAnsi="Times New Roman"/>
          <w:b w:val="0"/>
          <w:szCs w:val="24"/>
        </w:rPr>
        <w:t>.</w:t>
      </w:r>
    </w:p>
    <w:p w:rsidR="00F410CE" w:rsidRPr="00CD004D" w:rsidRDefault="00F410C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Морфофункциональная характеристика нервной ткани. Источники развития. Нервные окончания: понятие, классификации, строение рецепторных и </w:t>
      </w:r>
      <w:proofErr w:type="spellStart"/>
      <w:r w:rsidRPr="00CD004D">
        <w:rPr>
          <w:rFonts w:ascii="Times New Roman" w:hAnsi="Times New Roman"/>
          <w:b w:val="0"/>
          <w:szCs w:val="24"/>
        </w:rPr>
        <w:t>эффекторных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окончаний.</w:t>
      </w:r>
    </w:p>
    <w:p w:rsidR="00F410CE" w:rsidRPr="00CD004D" w:rsidRDefault="00F410C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Морфофункциональная характеристика нервной ткани. Источники развития. Синапсы: понятие, строение, механизмы передачи нервного импульса в синапсах, классификация синапсов.</w:t>
      </w:r>
    </w:p>
    <w:p w:rsidR="00F410CE" w:rsidRPr="00CD004D" w:rsidRDefault="00F410C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Морфофункциональная характеристика нервной ткани. Источники развития. Рефлекторные </w:t>
      </w:r>
      <w:r w:rsidR="005344CB">
        <w:rPr>
          <w:rFonts w:ascii="Times New Roman" w:hAnsi="Times New Roman"/>
          <w:b w:val="0"/>
          <w:szCs w:val="24"/>
        </w:rPr>
        <w:t>дуги: понятие, строение простых</w:t>
      </w:r>
      <w:r w:rsidRPr="00CD004D">
        <w:rPr>
          <w:rFonts w:ascii="Times New Roman" w:hAnsi="Times New Roman"/>
          <w:b w:val="0"/>
          <w:szCs w:val="24"/>
        </w:rPr>
        <w:t xml:space="preserve"> и сложных дуг. Нейронная теория,  вклад зарубежных и советских ученых в ее становлении и утверждении.</w:t>
      </w:r>
    </w:p>
    <w:p w:rsidR="00264AA4" w:rsidRPr="00CD004D" w:rsidRDefault="00264AA4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Морфофункциональная характеристика нервной системы. Нервы и спинномозговые ганглии: развитие, функции, строение. Регенерация нервов.</w:t>
      </w:r>
    </w:p>
    <w:p w:rsidR="00264AA4" w:rsidRPr="00CD004D" w:rsidRDefault="005344CB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 xml:space="preserve">Морфофункциональная </w:t>
      </w:r>
      <w:r w:rsidR="00264AA4" w:rsidRPr="00CD004D">
        <w:rPr>
          <w:rFonts w:ascii="Times New Roman" w:hAnsi="Times New Roman"/>
          <w:b w:val="0"/>
          <w:szCs w:val="24"/>
        </w:rPr>
        <w:t>характеристика нервной системы. Спинной мозг: развитие, функции, строение серого и белого вещества,  их функциональное строение.</w:t>
      </w:r>
    </w:p>
    <w:p w:rsidR="00264AA4" w:rsidRPr="00CD004D" w:rsidRDefault="00264AA4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Ствол головного мозга. Источники развития. Принцип организации серого и белого вещества. Продолговатый мозг: строение, функции.</w:t>
      </w:r>
    </w:p>
    <w:p w:rsidR="00264AA4" w:rsidRPr="00CD004D" w:rsidRDefault="00264AA4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Головной мозг. Общая морфофункциональная характеристика больших полушарий, особенности строения в двигательных  и чувствительных зонах. </w:t>
      </w:r>
      <w:proofErr w:type="spellStart"/>
      <w:r w:rsidRPr="00CD004D">
        <w:rPr>
          <w:rFonts w:ascii="Times New Roman" w:hAnsi="Times New Roman"/>
          <w:b w:val="0"/>
          <w:szCs w:val="24"/>
        </w:rPr>
        <w:t>Миелоархитектоника</w:t>
      </w:r>
      <w:proofErr w:type="spellEnd"/>
      <w:r w:rsidRPr="00CD004D">
        <w:rPr>
          <w:rFonts w:ascii="Times New Roman" w:hAnsi="Times New Roman"/>
          <w:b w:val="0"/>
          <w:szCs w:val="24"/>
        </w:rPr>
        <w:t>. Гематоэнцефалический барьер, его строение и значение. Возрастные изменения коры.</w:t>
      </w:r>
    </w:p>
    <w:p w:rsidR="00264AA4" w:rsidRPr="00CD004D" w:rsidRDefault="00264AA4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Мозжечок. Строение и функциональная характеристика, нейронный состав коры мозжечка. </w:t>
      </w:r>
      <w:proofErr w:type="spellStart"/>
      <w:r w:rsidRPr="00CD004D">
        <w:rPr>
          <w:rFonts w:ascii="Times New Roman" w:hAnsi="Times New Roman"/>
          <w:b w:val="0"/>
          <w:szCs w:val="24"/>
        </w:rPr>
        <w:t>Межнейрональные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связи. Афферентные и эфферентные нервные  волокна.</w:t>
      </w:r>
    </w:p>
    <w:p w:rsidR="00264AA4" w:rsidRPr="00CD004D" w:rsidRDefault="00264AA4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Автономная (вегетативная) нервная система. Общая морфофункциональная характеристика, отделы. Строение экстра - и </w:t>
      </w:r>
      <w:proofErr w:type="spellStart"/>
      <w:r w:rsidRPr="00CD004D">
        <w:rPr>
          <w:rFonts w:ascii="Times New Roman" w:hAnsi="Times New Roman"/>
          <w:b w:val="0"/>
          <w:szCs w:val="24"/>
        </w:rPr>
        <w:t>интрамуральных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ганглиев и ядер центральных отделов автономной нервной системы.</w:t>
      </w:r>
    </w:p>
    <w:p w:rsidR="0002567E" w:rsidRPr="00CD004D" w:rsidRDefault="0002567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Морфофункциональная характеристика сосудистой системы. Источник развития сосудов. Артерии: классификация, их строение и функция. Взаимосвязь структуры артерий и гемодинамических условий. Возрастные изменения.</w:t>
      </w:r>
    </w:p>
    <w:p w:rsidR="0002567E" w:rsidRPr="00CD004D" w:rsidRDefault="0002567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Морфофункциональная характеристика сосудистой системы. Источник развития сосудов. Вены: классификация, их строение и функция. Связь структуры вен с гемодинамическими условиями. Возрастные изменения.</w:t>
      </w:r>
    </w:p>
    <w:p w:rsidR="0002567E" w:rsidRPr="00CD004D" w:rsidRDefault="0002567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Морфофункциональная характеристика сосудов микроциркуляторного русла. </w:t>
      </w:r>
      <w:proofErr w:type="spellStart"/>
      <w:r w:rsidRPr="00CD004D">
        <w:rPr>
          <w:rFonts w:ascii="Times New Roman" w:hAnsi="Times New Roman"/>
          <w:b w:val="0"/>
          <w:szCs w:val="24"/>
        </w:rPr>
        <w:t>Артериолы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, капилляры, </w:t>
      </w:r>
      <w:proofErr w:type="spellStart"/>
      <w:r w:rsidRPr="00CD004D">
        <w:rPr>
          <w:rFonts w:ascii="Times New Roman" w:hAnsi="Times New Roman"/>
          <w:b w:val="0"/>
          <w:szCs w:val="24"/>
        </w:rPr>
        <w:t>венулы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: строение и функции. </w:t>
      </w:r>
      <w:proofErr w:type="spellStart"/>
      <w:r w:rsidRPr="00CD004D">
        <w:rPr>
          <w:rFonts w:ascii="Times New Roman" w:hAnsi="Times New Roman"/>
          <w:b w:val="0"/>
          <w:szCs w:val="24"/>
        </w:rPr>
        <w:t>Органоспецифичность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капилляров. Понятие о гистогематическом барьере.</w:t>
      </w:r>
    </w:p>
    <w:p w:rsidR="0002567E" w:rsidRPr="00CD004D" w:rsidRDefault="0002567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Морфофункциональная характеристика сосудов микроциркуляторного русла. </w:t>
      </w:r>
      <w:proofErr w:type="spellStart"/>
      <w:r w:rsidRPr="00CD004D">
        <w:rPr>
          <w:rFonts w:ascii="Times New Roman" w:hAnsi="Times New Roman"/>
          <w:b w:val="0"/>
          <w:szCs w:val="24"/>
        </w:rPr>
        <w:t>Артериолы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, </w:t>
      </w:r>
      <w:proofErr w:type="spellStart"/>
      <w:r w:rsidRPr="00CD004D">
        <w:rPr>
          <w:rFonts w:ascii="Times New Roman" w:hAnsi="Times New Roman"/>
          <w:b w:val="0"/>
          <w:szCs w:val="24"/>
        </w:rPr>
        <w:t>венулы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, </w:t>
      </w:r>
      <w:proofErr w:type="spellStart"/>
      <w:r w:rsidRPr="00CD004D">
        <w:rPr>
          <w:rFonts w:ascii="Times New Roman" w:hAnsi="Times New Roman"/>
          <w:b w:val="0"/>
          <w:szCs w:val="24"/>
        </w:rPr>
        <w:t>артериоло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- </w:t>
      </w:r>
      <w:proofErr w:type="spellStart"/>
      <w:r w:rsidRPr="00CD004D">
        <w:rPr>
          <w:rFonts w:ascii="Times New Roman" w:hAnsi="Times New Roman"/>
          <w:b w:val="0"/>
          <w:szCs w:val="24"/>
        </w:rPr>
        <w:t>венулярные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 анастомозы: строение и функции</w:t>
      </w:r>
      <w:r w:rsidR="00A8230A">
        <w:rPr>
          <w:rFonts w:ascii="Times New Roman" w:hAnsi="Times New Roman"/>
          <w:b w:val="0"/>
          <w:szCs w:val="24"/>
        </w:rPr>
        <w:t xml:space="preserve">. </w:t>
      </w:r>
      <w:r w:rsidRPr="00CD004D">
        <w:rPr>
          <w:rFonts w:ascii="Times New Roman" w:hAnsi="Times New Roman"/>
          <w:b w:val="0"/>
          <w:szCs w:val="24"/>
        </w:rPr>
        <w:t xml:space="preserve">Классификация и строение различных типов </w:t>
      </w:r>
      <w:proofErr w:type="spellStart"/>
      <w:r w:rsidRPr="00CD004D">
        <w:rPr>
          <w:rFonts w:ascii="Times New Roman" w:hAnsi="Times New Roman"/>
          <w:b w:val="0"/>
          <w:szCs w:val="24"/>
        </w:rPr>
        <w:t>артериоло-венулярных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анастомозов.</w:t>
      </w:r>
    </w:p>
    <w:p w:rsidR="0002567E" w:rsidRPr="00CD004D" w:rsidRDefault="0002567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Морфофункциональная характеристика сосудистой системы. Лимфатические сосуды: источник развития, их классификация, строение и функция.</w:t>
      </w:r>
    </w:p>
    <w:p w:rsidR="0002567E" w:rsidRPr="00CD004D" w:rsidRDefault="0002567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Сердце. Морфофункциональная характеристика. Источники развития. Строение оболочек стенки сердца. Строение сердечных клапанов. </w:t>
      </w:r>
      <w:proofErr w:type="spellStart"/>
      <w:r w:rsidRPr="00CD004D">
        <w:rPr>
          <w:rFonts w:ascii="Times New Roman" w:hAnsi="Times New Roman"/>
          <w:b w:val="0"/>
          <w:szCs w:val="24"/>
        </w:rPr>
        <w:t>Васкуляризация</w:t>
      </w:r>
      <w:proofErr w:type="spellEnd"/>
      <w:r w:rsidRPr="00CD004D">
        <w:rPr>
          <w:rFonts w:ascii="Times New Roman" w:hAnsi="Times New Roman"/>
          <w:b w:val="0"/>
          <w:szCs w:val="24"/>
        </w:rPr>
        <w:t>. Регенерация. Возрастные особенности.</w:t>
      </w:r>
    </w:p>
    <w:p w:rsidR="0002567E" w:rsidRPr="00CD004D" w:rsidRDefault="0002567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Сердце. Морфофункциональная характеристика. Источники развития. Проводящая система сердца: строение и функциональное  значение. Иннервация. Структурные основы эндокринной функции сердца.</w:t>
      </w:r>
    </w:p>
    <w:p w:rsidR="0002567E" w:rsidRPr="005344CB" w:rsidRDefault="0002567E" w:rsidP="005344CB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 w:rsidRPr="005344CB">
        <w:rPr>
          <w:sz w:val="24"/>
          <w:szCs w:val="24"/>
        </w:rPr>
        <w:lastRenderedPageBreak/>
        <w:t xml:space="preserve">Органы чувств. Общая морфофункциональная характеристика. Понятие об анализаторах. Классификация органов чувств. Орган обоняния и вкуса: строение, развитие, </w:t>
      </w:r>
      <w:proofErr w:type="spellStart"/>
      <w:r w:rsidRPr="005344CB">
        <w:rPr>
          <w:sz w:val="24"/>
          <w:szCs w:val="24"/>
        </w:rPr>
        <w:t>цитофизиология</w:t>
      </w:r>
      <w:proofErr w:type="spellEnd"/>
      <w:r w:rsidRPr="005344CB">
        <w:rPr>
          <w:sz w:val="24"/>
          <w:szCs w:val="24"/>
        </w:rPr>
        <w:t xml:space="preserve">.  </w:t>
      </w:r>
    </w:p>
    <w:p w:rsidR="0002567E" w:rsidRPr="00CD004D" w:rsidRDefault="0002567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Орган зрения. Морфофункциональная характеристика. Развитие. Строение рецепторного аппарата глаза. Изменения в нем  п</w:t>
      </w:r>
      <w:r w:rsidR="00A8230A">
        <w:rPr>
          <w:rFonts w:ascii="Times New Roman" w:hAnsi="Times New Roman"/>
          <w:b w:val="0"/>
          <w:szCs w:val="24"/>
        </w:rPr>
        <w:t xml:space="preserve">од влиянием света и в темноте. </w:t>
      </w:r>
      <w:r w:rsidRPr="00CD004D">
        <w:rPr>
          <w:rFonts w:ascii="Times New Roman" w:hAnsi="Times New Roman"/>
          <w:b w:val="0"/>
          <w:szCs w:val="24"/>
        </w:rPr>
        <w:t>Представление о зрительном анализаторе.</w:t>
      </w:r>
    </w:p>
    <w:p w:rsidR="0002567E" w:rsidRPr="00CD004D" w:rsidRDefault="0002567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Понятие об  иммунитете, иммунной системе и </w:t>
      </w:r>
      <w:proofErr w:type="spellStart"/>
      <w:r w:rsidRPr="00CD004D">
        <w:rPr>
          <w:rFonts w:ascii="Times New Roman" w:hAnsi="Times New Roman"/>
          <w:b w:val="0"/>
          <w:szCs w:val="24"/>
        </w:rPr>
        <w:t>иммунокомпетентных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клетках. Морфофункциональная характеристика </w:t>
      </w:r>
      <w:proofErr w:type="gramStart"/>
      <w:r w:rsidRPr="00CD004D">
        <w:rPr>
          <w:rFonts w:ascii="Times New Roman" w:hAnsi="Times New Roman"/>
          <w:b w:val="0"/>
          <w:szCs w:val="24"/>
        </w:rPr>
        <w:t>Т-</w:t>
      </w:r>
      <w:proofErr w:type="gramEnd"/>
      <w:r w:rsidRPr="00CD004D">
        <w:rPr>
          <w:rFonts w:ascii="Times New Roman" w:hAnsi="Times New Roman"/>
          <w:b w:val="0"/>
          <w:szCs w:val="24"/>
        </w:rPr>
        <w:t xml:space="preserve"> лимфоцитов: </w:t>
      </w:r>
      <w:proofErr w:type="spellStart"/>
      <w:r w:rsidRPr="00CD004D">
        <w:rPr>
          <w:rFonts w:ascii="Times New Roman" w:hAnsi="Times New Roman"/>
          <w:b w:val="0"/>
          <w:szCs w:val="24"/>
        </w:rPr>
        <w:t>субпопуляции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, участие в иммунных реакциях, </w:t>
      </w:r>
      <w:proofErr w:type="spellStart"/>
      <w:r w:rsidRPr="00CD004D">
        <w:rPr>
          <w:rFonts w:ascii="Times New Roman" w:hAnsi="Times New Roman"/>
          <w:b w:val="0"/>
          <w:szCs w:val="24"/>
        </w:rPr>
        <w:t>антигеннезависимая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и </w:t>
      </w:r>
      <w:proofErr w:type="spellStart"/>
      <w:r w:rsidRPr="00CD004D">
        <w:rPr>
          <w:rFonts w:ascii="Times New Roman" w:hAnsi="Times New Roman"/>
          <w:b w:val="0"/>
          <w:szCs w:val="24"/>
        </w:rPr>
        <w:t>антигензависимая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пролиферация и дифференцировка. Понятие о </w:t>
      </w:r>
      <w:proofErr w:type="spellStart"/>
      <w:r w:rsidRPr="00CD004D">
        <w:rPr>
          <w:rFonts w:ascii="Times New Roman" w:hAnsi="Times New Roman"/>
          <w:b w:val="0"/>
          <w:szCs w:val="24"/>
        </w:rPr>
        <w:t>лимфокинах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(медиаторах). Естественные </w:t>
      </w:r>
      <w:proofErr w:type="gramStart"/>
      <w:r w:rsidRPr="00CD004D">
        <w:rPr>
          <w:rFonts w:ascii="Times New Roman" w:hAnsi="Times New Roman"/>
          <w:b w:val="0"/>
          <w:szCs w:val="24"/>
        </w:rPr>
        <w:t>киллеры</w:t>
      </w:r>
      <w:proofErr w:type="gramEnd"/>
      <w:r w:rsidRPr="00CD004D">
        <w:rPr>
          <w:rFonts w:ascii="Times New Roman" w:hAnsi="Times New Roman"/>
          <w:b w:val="0"/>
          <w:szCs w:val="24"/>
        </w:rPr>
        <w:t>.</w:t>
      </w:r>
    </w:p>
    <w:p w:rsidR="0002567E" w:rsidRPr="00CD004D" w:rsidRDefault="0002567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Понятие об иммунитете, иммунной системе и </w:t>
      </w:r>
      <w:proofErr w:type="spellStart"/>
      <w:r w:rsidRPr="00CD004D">
        <w:rPr>
          <w:rFonts w:ascii="Times New Roman" w:hAnsi="Times New Roman"/>
          <w:b w:val="0"/>
          <w:szCs w:val="24"/>
        </w:rPr>
        <w:t>иммунокомпетентных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клетках. Морфофункциональная характеристика В-лимфоцитов: рецепторы к антигенам, </w:t>
      </w:r>
      <w:proofErr w:type="spellStart"/>
      <w:r w:rsidRPr="00CD004D">
        <w:rPr>
          <w:rFonts w:ascii="Times New Roman" w:hAnsi="Times New Roman"/>
          <w:b w:val="0"/>
          <w:szCs w:val="24"/>
        </w:rPr>
        <w:t>антигеннезависимая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и </w:t>
      </w:r>
      <w:proofErr w:type="spellStart"/>
      <w:r w:rsidRPr="00CD004D">
        <w:rPr>
          <w:rFonts w:ascii="Times New Roman" w:hAnsi="Times New Roman"/>
          <w:b w:val="0"/>
          <w:szCs w:val="24"/>
        </w:rPr>
        <w:t>антигензависимая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пролиферация и дифференцировка, плазматические клетки.</w:t>
      </w:r>
    </w:p>
    <w:p w:rsidR="0002567E" w:rsidRPr="00CD004D" w:rsidRDefault="0002567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Понятие об иммунитете, иммунной системе и </w:t>
      </w:r>
      <w:proofErr w:type="spellStart"/>
      <w:r w:rsidRPr="00CD004D">
        <w:rPr>
          <w:rFonts w:ascii="Times New Roman" w:hAnsi="Times New Roman"/>
          <w:b w:val="0"/>
          <w:szCs w:val="24"/>
        </w:rPr>
        <w:t>иммунокомпетентных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клетках. Морфофункциональная характеристика макрофагов: свободные и оседлые  макрофаги и их образование, участие в иммунных реакциях, понятие о </w:t>
      </w:r>
      <w:proofErr w:type="spellStart"/>
      <w:r w:rsidRPr="00CD004D">
        <w:rPr>
          <w:rFonts w:ascii="Times New Roman" w:hAnsi="Times New Roman"/>
          <w:b w:val="0"/>
          <w:szCs w:val="24"/>
        </w:rPr>
        <w:t>монокинах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(медиаторах), кооперация  </w:t>
      </w:r>
      <w:proofErr w:type="spellStart"/>
      <w:r w:rsidRPr="00CD004D">
        <w:rPr>
          <w:rFonts w:ascii="Times New Roman" w:hAnsi="Times New Roman"/>
          <w:b w:val="0"/>
          <w:szCs w:val="24"/>
        </w:rPr>
        <w:t>иммунокомпетентных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клеток. </w:t>
      </w:r>
    </w:p>
    <w:p w:rsidR="0002567E" w:rsidRPr="00CD004D" w:rsidRDefault="0002567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Cs/>
          <w:iCs/>
          <w:szCs w:val="24"/>
        </w:rPr>
      </w:pPr>
      <w:r w:rsidRPr="00CD004D">
        <w:rPr>
          <w:rFonts w:ascii="Times New Roman" w:hAnsi="Times New Roman"/>
          <w:b w:val="0"/>
          <w:szCs w:val="24"/>
        </w:rPr>
        <w:t>Понятие об иммунитете и иммунной системе. Участие в защитных реакциях гранулоцитов, нейтрофилов, эозинофилов и базофилов.</w:t>
      </w:r>
    </w:p>
    <w:p w:rsidR="0002567E" w:rsidRPr="00CD004D" w:rsidRDefault="0002567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Морфофункциональная характеристика органов кроветворения и иммуногенеза. Унитарная теория кроветворения А. А. Максимова и ее современная трактовка.  Стволовые кроветворные клетки. Эмбриональное кроветворение во внезародышевых органах, печени,  красном костном мозге, тимусе, селезенке и  лимфатических узлах. </w:t>
      </w:r>
    </w:p>
    <w:p w:rsidR="0002567E" w:rsidRPr="00CD004D" w:rsidRDefault="0002567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Морфофункциональная характеристика центральных органов кроветворения и иммуногенеза. Строение костного мозга. </w:t>
      </w:r>
      <w:proofErr w:type="spellStart"/>
      <w:r w:rsidRPr="00CD004D">
        <w:rPr>
          <w:rFonts w:ascii="Times New Roman" w:hAnsi="Times New Roman"/>
          <w:b w:val="0"/>
          <w:szCs w:val="24"/>
        </w:rPr>
        <w:t>Стромальные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клетки,</w:t>
      </w:r>
      <w:r w:rsidR="00A8230A">
        <w:rPr>
          <w:rFonts w:ascii="Times New Roman" w:hAnsi="Times New Roman"/>
          <w:b w:val="0"/>
          <w:szCs w:val="24"/>
        </w:rPr>
        <w:t xml:space="preserve"> понятие о </w:t>
      </w:r>
      <w:r w:rsidRPr="00CD004D">
        <w:rPr>
          <w:rFonts w:ascii="Times New Roman" w:hAnsi="Times New Roman"/>
          <w:b w:val="0"/>
          <w:szCs w:val="24"/>
        </w:rPr>
        <w:t>микроокружении. Особенности кровоснабжения. Гемопоэтические клетки и регуляция их развития  в  постэмбриональный период.</w:t>
      </w:r>
    </w:p>
    <w:p w:rsidR="00F410CE" w:rsidRPr="00CD004D" w:rsidRDefault="0002567E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Морфофункциональная характеристика  центральных органов кроветворения и иммуногенеза. Участие тимуса в формировании  системы органов иммунитета. Характеристика клеток микроокружения для </w:t>
      </w:r>
      <w:proofErr w:type="spellStart"/>
      <w:r w:rsidRPr="00CD004D">
        <w:rPr>
          <w:rFonts w:ascii="Times New Roman" w:hAnsi="Times New Roman"/>
          <w:b w:val="0"/>
          <w:szCs w:val="24"/>
        </w:rPr>
        <w:t>тимоцитов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коркового и мозгового вещества. Эндокринная функция. Возрастная и </w:t>
      </w:r>
      <w:proofErr w:type="spellStart"/>
      <w:r w:rsidRPr="00CD004D">
        <w:rPr>
          <w:rFonts w:ascii="Times New Roman" w:hAnsi="Times New Roman"/>
          <w:b w:val="0"/>
          <w:szCs w:val="24"/>
        </w:rPr>
        <w:t>акцидентальная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инволюция.</w:t>
      </w:r>
    </w:p>
    <w:p w:rsidR="00AF5536" w:rsidRPr="00CD004D" w:rsidRDefault="00AF5536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Морфофункциональная характеристика эндокринной системы Нейросекреторные отделы гипоталамуса: источники развития, строение и характеристика нейросекреторных клеток, функции крупно- и мелкоклеточных ядер. Связь гипоталамуса с </w:t>
      </w:r>
      <w:proofErr w:type="spellStart"/>
      <w:r w:rsidRPr="00CD004D">
        <w:rPr>
          <w:rFonts w:ascii="Times New Roman" w:hAnsi="Times New Roman"/>
          <w:b w:val="0"/>
          <w:szCs w:val="24"/>
        </w:rPr>
        <w:t>адено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- и </w:t>
      </w:r>
      <w:proofErr w:type="spellStart"/>
      <w:r w:rsidRPr="00CD004D">
        <w:rPr>
          <w:rFonts w:ascii="Times New Roman" w:hAnsi="Times New Roman"/>
          <w:b w:val="0"/>
          <w:szCs w:val="24"/>
        </w:rPr>
        <w:t>нейрогипофизом</w:t>
      </w:r>
      <w:proofErr w:type="spellEnd"/>
      <w:r w:rsidRPr="00CD004D">
        <w:rPr>
          <w:rFonts w:ascii="Times New Roman" w:hAnsi="Times New Roman"/>
          <w:b w:val="0"/>
          <w:szCs w:val="24"/>
        </w:rPr>
        <w:t>.</w:t>
      </w:r>
    </w:p>
    <w:p w:rsidR="00AF5536" w:rsidRPr="00A8230A" w:rsidRDefault="00AF5536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A8230A">
        <w:rPr>
          <w:rFonts w:ascii="Times New Roman" w:hAnsi="Times New Roman"/>
          <w:b w:val="0"/>
          <w:szCs w:val="24"/>
        </w:rPr>
        <w:t xml:space="preserve">Морфофункциональная характеристика эндокринной системы. Гипофиз Источники развития, строение, тканевой и клеточный  состав </w:t>
      </w:r>
      <w:proofErr w:type="spellStart"/>
      <w:r w:rsidRPr="00A8230A">
        <w:rPr>
          <w:rFonts w:ascii="Times New Roman" w:hAnsi="Times New Roman"/>
          <w:b w:val="0"/>
          <w:szCs w:val="24"/>
        </w:rPr>
        <w:t>аден</w:t>
      </w:r>
      <w:proofErr w:type="gramStart"/>
      <w:r w:rsidRPr="00A8230A">
        <w:rPr>
          <w:rFonts w:ascii="Times New Roman" w:hAnsi="Times New Roman"/>
          <w:b w:val="0"/>
          <w:szCs w:val="24"/>
        </w:rPr>
        <w:t>о</w:t>
      </w:r>
      <w:proofErr w:type="spellEnd"/>
      <w:r w:rsidRPr="00A8230A">
        <w:rPr>
          <w:rFonts w:ascii="Times New Roman" w:hAnsi="Times New Roman"/>
          <w:b w:val="0"/>
          <w:szCs w:val="24"/>
        </w:rPr>
        <w:t>-</w:t>
      </w:r>
      <w:proofErr w:type="gramEnd"/>
      <w:r w:rsidRPr="00A8230A">
        <w:rPr>
          <w:rFonts w:ascii="Times New Roman" w:hAnsi="Times New Roman"/>
          <w:b w:val="0"/>
          <w:szCs w:val="24"/>
        </w:rPr>
        <w:t xml:space="preserve"> и </w:t>
      </w:r>
      <w:proofErr w:type="spellStart"/>
      <w:r w:rsidRPr="00A8230A">
        <w:rPr>
          <w:rFonts w:ascii="Times New Roman" w:hAnsi="Times New Roman"/>
          <w:b w:val="0"/>
          <w:szCs w:val="24"/>
        </w:rPr>
        <w:t>нейрогипофиза</w:t>
      </w:r>
      <w:proofErr w:type="spellEnd"/>
      <w:r w:rsidRPr="00A8230A">
        <w:rPr>
          <w:rFonts w:ascii="Times New Roman" w:hAnsi="Times New Roman"/>
          <w:b w:val="0"/>
          <w:szCs w:val="24"/>
        </w:rPr>
        <w:t>, их функциональная характеристика. Связь гипофиза с гипоталамусом и ее значение.</w:t>
      </w:r>
    </w:p>
    <w:p w:rsidR="00AF5536" w:rsidRPr="00A8230A" w:rsidRDefault="00AF5536" w:rsidP="005344CB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 w:rsidRPr="00A8230A">
        <w:rPr>
          <w:sz w:val="24"/>
          <w:szCs w:val="24"/>
        </w:rPr>
        <w:t xml:space="preserve">Морфофункциональная характеристика эндокринной системы Щитовидная железа' источники развития, строение, тканевой и  клеточный состав, функциональная характеристика. Особенности секреторного процесса в </w:t>
      </w:r>
      <w:proofErr w:type="spellStart"/>
      <w:r w:rsidRPr="00A8230A">
        <w:rPr>
          <w:sz w:val="24"/>
          <w:szCs w:val="24"/>
        </w:rPr>
        <w:t>тироцитах</w:t>
      </w:r>
      <w:proofErr w:type="spellEnd"/>
      <w:r w:rsidRPr="00A8230A">
        <w:rPr>
          <w:sz w:val="24"/>
          <w:szCs w:val="24"/>
        </w:rPr>
        <w:t>, его регуляция.</w:t>
      </w:r>
    </w:p>
    <w:p w:rsidR="00AF5536" w:rsidRPr="00CD004D" w:rsidRDefault="00AF5536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Морфофункциональная характеристика эндокринной системы. Надпочечники: Источники развития, строение, </w:t>
      </w:r>
      <w:proofErr w:type="gramStart"/>
      <w:r w:rsidRPr="00CD004D">
        <w:rPr>
          <w:rFonts w:ascii="Times New Roman" w:hAnsi="Times New Roman"/>
          <w:b w:val="0"/>
          <w:szCs w:val="24"/>
        </w:rPr>
        <w:t>тканевой</w:t>
      </w:r>
      <w:proofErr w:type="gramEnd"/>
      <w:r w:rsidRPr="00CD004D">
        <w:rPr>
          <w:rFonts w:ascii="Times New Roman" w:hAnsi="Times New Roman"/>
          <w:b w:val="0"/>
          <w:szCs w:val="24"/>
        </w:rPr>
        <w:t xml:space="preserve"> и клеточный состав, функциональная характеристика. Роль гормонов надпочечников в развитии синдрома напряжения. Регуляция функции надпочечников.</w:t>
      </w:r>
    </w:p>
    <w:p w:rsidR="00AF5536" w:rsidRPr="00CD004D" w:rsidRDefault="00AF5536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lastRenderedPageBreak/>
        <w:t xml:space="preserve">Морфофункциональная характеристика эндокринной системы. Классификация. Диффузная эндокринная система: локализация, источники развития, морфо- функциональная характеристика одиночных </w:t>
      </w:r>
      <w:proofErr w:type="spellStart"/>
      <w:r w:rsidRPr="00CD004D">
        <w:rPr>
          <w:rFonts w:ascii="Times New Roman" w:hAnsi="Times New Roman"/>
          <w:b w:val="0"/>
          <w:szCs w:val="24"/>
        </w:rPr>
        <w:t>гормонпродуцирующих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клеток.  Роль их гормонов в местной и общей регуляции (на конкретном примере).</w:t>
      </w:r>
    </w:p>
    <w:p w:rsidR="00AF5536" w:rsidRPr="00CD004D" w:rsidRDefault="00AF5536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Пищеварительный канал. Общий план строения стенки, иннервация и </w:t>
      </w:r>
      <w:proofErr w:type="spellStart"/>
      <w:r w:rsidRPr="00CD004D">
        <w:rPr>
          <w:rFonts w:ascii="Times New Roman" w:hAnsi="Times New Roman"/>
          <w:b w:val="0"/>
          <w:szCs w:val="24"/>
        </w:rPr>
        <w:t>васкуляризация</w:t>
      </w:r>
      <w:proofErr w:type="spellEnd"/>
      <w:r w:rsidRPr="00CD004D">
        <w:rPr>
          <w:rFonts w:ascii="Times New Roman" w:hAnsi="Times New Roman"/>
          <w:b w:val="0"/>
          <w:szCs w:val="24"/>
        </w:rPr>
        <w:t>. Морфофункциональная характеристика эндокринного и лимфоидного  аппаратов. Регенерация.</w:t>
      </w:r>
    </w:p>
    <w:p w:rsidR="00605DCB" w:rsidRPr="00CD004D" w:rsidRDefault="00605DCB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Печень. Общая морфофункциональная характеристика. Развитие. Особенности кровоснабжения. Строение классической печеночной  дольки. Представление о портальной дольке и </w:t>
      </w:r>
      <w:proofErr w:type="spellStart"/>
      <w:r w:rsidRPr="00CD004D">
        <w:rPr>
          <w:rFonts w:ascii="Times New Roman" w:hAnsi="Times New Roman"/>
          <w:b w:val="0"/>
          <w:szCs w:val="24"/>
        </w:rPr>
        <w:t>ацинусе</w:t>
      </w:r>
      <w:proofErr w:type="spellEnd"/>
      <w:r w:rsidRPr="00CD004D">
        <w:rPr>
          <w:rFonts w:ascii="Times New Roman" w:hAnsi="Times New Roman"/>
          <w:b w:val="0"/>
          <w:szCs w:val="24"/>
        </w:rPr>
        <w:t>. Структурно</w:t>
      </w:r>
      <w:r w:rsidR="00BC6535" w:rsidRPr="00CD004D">
        <w:rPr>
          <w:rFonts w:ascii="Times New Roman" w:hAnsi="Times New Roman"/>
          <w:b w:val="0"/>
          <w:szCs w:val="24"/>
        </w:rPr>
        <w:t xml:space="preserve"> -</w:t>
      </w:r>
      <w:r w:rsidRPr="00CD004D">
        <w:rPr>
          <w:rFonts w:ascii="Times New Roman" w:hAnsi="Times New Roman"/>
          <w:b w:val="0"/>
          <w:szCs w:val="24"/>
        </w:rPr>
        <w:t xml:space="preserve"> функциональная характеристика </w:t>
      </w:r>
      <w:proofErr w:type="spellStart"/>
      <w:r w:rsidRPr="00CD004D">
        <w:rPr>
          <w:rFonts w:ascii="Times New Roman" w:hAnsi="Times New Roman"/>
          <w:b w:val="0"/>
          <w:szCs w:val="24"/>
        </w:rPr>
        <w:t>гепатоцитов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, </w:t>
      </w:r>
      <w:proofErr w:type="spellStart"/>
      <w:r w:rsidRPr="00CD004D">
        <w:rPr>
          <w:rFonts w:ascii="Times New Roman" w:hAnsi="Times New Roman"/>
          <w:b w:val="0"/>
          <w:szCs w:val="24"/>
        </w:rPr>
        <w:t>липоцитов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, клеток  </w:t>
      </w:r>
      <w:proofErr w:type="spellStart"/>
      <w:r w:rsidRPr="00CD004D">
        <w:rPr>
          <w:rFonts w:ascii="Times New Roman" w:hAnsi="Times New Roman"/>
          <w:b w:val="0"/>
          <w:szCs w:val="24"/>
        </w:rPr>
        <w:t>синусоидных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капилляров. Регенерация. </w:t>
      </w:r>
    </w:p>
    <w:p w:rsidR="00605DCB" w:rsidRPr="00CD004D" w:rsidRDefault="00605DCB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Дыхательная система. Морфофункциональная характеристика. Развитие. Респираторные и </w:t>
      </w:r>
      <w:proofErr w:type="spellStart"/>
      <w:r w:rsidRPr="00CD004D">
        <w:rPr>
          <w:rFonts w:ascii="Times New Roman" w:hAnsi="Times New Roman"/>
          <w:b w:val="0"/>
          <w:szCs w:val="24"/>
        </w:rPr>
        <w:t>нереспираторные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функции. Воздухоносные пути: строение и функции (трахея и бронхи  различного калибра).</w:t>
      </w:r>
    </w:p>
    <w:p w:rsidR="00605DCB" w:rsidRPr="00CD004D" w:rsidRDefault="00605DCB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Общий покров. Его морфофункциональная характеристика. Источники развития. Строение кожи и ее производных - кожных желез, волос, ногтей. Возрастные и половые особенности кожи. Регенерация.</w:t>
      </w:r>
    </w:p>
    <w:p w:rsidR="00605DCB" w:rsidRPr="00CD004D" w:rsidRDefault="00605DCB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Морфофункциональная характеристика женской половой системы. Яичник, функции, эмбриональное и постэмбриональное развитие, строение. Овогенез. Эндокринная функция яичника. Овариальный цикл и его гормональная регуляция. Возрастные изменения яичника. Понятие о </w:t>
      </w:r>
      <w:proofErr w:type="spellStart"/>
      <w:r w:rsidRPr="00CD004D">
        <w:rPr>
          <w:rFonts w:ascii="Times New Roman" w:hAnsi="Times New Roman"/>
          <w:b w:val="0"/>
          <w:szCs w:val="24"/>
        </w:rPr>
        <w:t>гематофолликулярном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барьере.</w:t>
      </w:r>
    </w:p>
    <w:p w:rsidR="00605DCB" w:rsidRPr="00CD004D" w:rsidRDefault="00605DCB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Морфофункциональная характеристика мужской половой системы. Придаток яичка, семявыводящий проток, </w:t>
      </w:r>
      <w:proofErr w:type="spellStart"/>
      <w:r w:rsidRPr="00CD004D">
        <w:rPr>
          <w:rFonts w:ascii="Times New Roman" w:hAnsi="Times New Roman"/>
          <w:b w:val="0"/>
          <w:szCs w:val="24"/>
        </w:rPr>
        <w:t>семяизвергательный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 канал, семенные пузырьки, предстательная железа: строение, функции, эмбриональное и постэмбриональное развитие,  гормональная регуляция их деятельности. Возрастные изменения.</w:t>
      </w:r>
    </w:p>
    <w:p w:rsidR="00D404B3" w:rsidRPr="00CD004D" w:rsidRDefault="00D404B3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Периоды и основные стадии эмбриогенеза у человека. Половые клетки человека,  их структурно-генетическая характеристика.</w:t>
      </w:r>
    </w:p>
    <w:p w:rsidR="00D404B3" w:rsidRPr="00CD004D" w:rsidRDefault="00D404B3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Основные стадии эмбриогенеза. Понятие оплодотворения. Характеристика оплодотворения у человека: морфология, необходимые  условия. Понятие зиготы.</w:t>
      </w:r>
    </w:p>
    <w:p w:rsidR="00D404B3" w:rsidRPr="00CD004D" w:rsidRDefault="00D404B3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Понятие дробления зародыша. Характеристика дробления человека: типы дробления, время эмбриогенеза, продолжительность, условия. Строение зародыша на стадии имплантации у человека.</w:t>
      </w:r>
    </w:p>
    <w:p w:rsidR="00D404B3" w:rsidRPr="00CD004D" w:rsidRDefault="00D404B3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Понятие и основные механизмы гаструляции. Типы гаструляции. Морфологическая и временная характеристика гаструляции у человека. Представление о критических периодах развития.</w:t>
      </w:r>
    </w:p>
    <w:p w:rsidR="00D404B3" w:rsidRPr="00CD004D" w:rsidRDefault="00D404B3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Понятие дифференцировки зародышевых листков. Представление об индукции  как факторе, вызывающем дифференцировку. Дифференцировка зародышевых  листков и образование зачатков тканей и органов у зародыша человека.</w:t>
      </w:r>
    </w:p>
    <w:p w:rsidR="00D404B3" w:rsidRPr="00CD004D" w:rsidRDefault="00D404B3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Понятие и значение внезародышевых органов. Их появление в эволюции. Внезародышевые органы у человека. Образование, строение и значение амниона, желточного мешка, аллантоиса. Туловищная складка, ее образование, роль.</w:t>
      </w:r>
    </w:p>
    <w:p w:rsidR="00D404B3" w:rsidRPr="00CD004D" w:rsidRDefault="00D404B3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Плацента. Ее значение, появление в эволюции. Типы плацент. Плацента человека: тип, строение, функции.  Структура и значение плацентарного барьера.</w:t>
      </w:r>
    </w:p>
    <w:p w:rsidR="00D404B3" w:rsidRPr="00CD004D" w:rsidRDefault="00D404B3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 xml:space="preserve">Понятие и значение </w:t>
      </w:r>
      <w:proofErr w:type="spellStart"/>
      <w:r w:rsidRPr="00CD004D">
        <w:rPr>
          <w:rFonts w:ascii="Times New Roman" w:hAnsi="Times New Roman"/>
          <w:b w:val="0"/>
          <w:szCs w:val="24"/>
        </w:rPr>
        <w:t>плацентации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. </w:t>
      </w:r>
      <w:proofErr w:type="spellStart"/>
      <w:r w:rsidRPr="00CD004D">
        <w:rPr>
          <w:rFonts w:ascii="Times New Roman" w:hAnsi="Times New Roman"/>
          <w:b w:val="0"/>
          <w:szCs w:val="24"/>
        </w:rPr>
        <w:t>Плацентация</w:t>
      </w:r>
      <w:proofErr w:type="spellEnd"/>
      <w:r w:rsidRPr="00CD004D">
        <w:rPr>
          <w:rFonts w:ascii="Times New Roman" w:hAnsi="Times New Roman"/>
          <w:b w:val="0"/>
          <w:szCs w:val="24"/>
        </w:rPr>
        <w:t xml:space="preserve"> у человека: временная и морфологическая характеристика. Тип и строение сформированной плаценты.</w:t>
      </w:r>
    </w:p>
    <w:p w:rsidR="00D404B3" w:rsidRPr="00CD004D" w:rsidRDefault="00D404B3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lastRenderedPageBreak/>
        <w:t>Плацента человека. Ее развитие, материнские и фетальные компоненты плаценты. Строение и значение пупочного канатика.</w:t>
      </w:r>
    </w:p>
    <w:p w:rsidR="00D404B3" w:rsidRPr="00CD004D" w:rsidRDefault="00D404B3" w:rsidP="005344CB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D004D">
        <w:rPr>
          <w:rFonts w:ascii="Times New Roman" w:hAnsi="Times New Roman"/>
          <w:b w:val="0"/>
          <w:szCs w:val="24"/>
        </w:rPr>
        <w:t>Морфофункциональная характеристика начального периода эмбриогенеза у человека. Строение зародыша человека через 30 часов, 50 - 60 часов и на 4- 5 сутки эмбриогенеза.</w:t>
      </w:r>
    </w:p>
    <w:p w:rsidR="00D404B3" w:rsidRPr="00CF6B62" w:rsidRDefault="00D404B3" w:rsidP="00CD004D">
      <w:pPr>
        <w:pStyle w:val="1"/>
        <w:numPr>
          <w:ilvl w:val="0"/>
          <w:numId w:val="1"/>
        </w:numPr>
        <w:spacing w:after="120" w:line="240" w:lineRule="auto"/>
        <w:ind w:left="426" w:right="0" w:hanging="426"/>
        <w:jc w:val="both"/>
        <w:rPr>
          <w:rFonts w:ascii="Times New Roman" w:hAnsi="Times New Roman"/>
          <w:b w:val="0"/>
          <w:szCs w:val="24"/>
        </w:rPr>
      </w:pPr>
      <w:r w:rsidRPr="00CF6B62">
        <w:rPr>
          <w:rFonts w:ascii="Times New Roman" w:hAnsi="Times New Roman"/>
          <w:b w:val="0"/>
          <w:szCs w:val="24"/>
        </w:rPr>
        <w:t xml:space="preserve">Морфофункциональная характеристика зародышевого и плодного периодов развития человека. Строение зародыша человека   на 9 1/2 неделе эмбриогенеза. </w:t>
      </w:r>
    </w:p>
    <w:sectPr w:rsidR="00D404B3" w:rsidRPr="00CF6B62" w:rsidSect="00777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E0236"/>
    <w:multiLevelType w:val="hybridMultilevel"/>
    <w:tmpl w:val="F7A65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10CE"/>
    <w:rsid w:val="0002567E"/>
    <w:rsid w:val="000B3728"/>
    <w:rsid w:val="000C5DAA"/>
    <w:rsid w:val="002147BB"/>
    <w:rsid w:val="00264AA4"/>
    <w:rsid w:val="002E29AA"/>
    <w:rsid w:val="002E3839"/>
    <w:rsid w:val="005344CB"/>
    <w:rsid w:val="005D6E52"/>
    <w:rsid w:val="00605DCB"/>
    <w:rsid w:val="006E275E"/>
    <w:rsid w:val="00777A83"/>
    <w:rsid w:val="00855CCB"/>
    <w:rsid w:val="00926EFB"/>
    <w:rsid w:val="00927BE6"/>
    <w:rsid w:val="00971BBF"/>
    <w:rsid w:val="00977A8E"/>
    <w:rsid w:val="009C6B1A"/>
    <w:rsid w:val="00A15E8B"/>
    <w:rsid w:val="00A67D1C"/>
    <w:rsid w:val="00A8230A"/>
    <w:rsid w:val="00AF5536"/>
    <w:rsid w:val="00BB3EAA"/>
    <w:rsid w:val="00BC6535"/>
    <w:rsid w:val="00BF49D2"/>
    <w:rsid w:val="00CD004D"/>
    <w:rsid w:val="00CF6B62"/>
    <w:rsid w:val="00D404B3"/>
    <w:rsid w:val="00D52757"/>
    <w:rsid w:val="00DA1C7C"/>
    <w:rsid w:val="00F410CE"/>
    <w:rsid w:val="00FC7A99"/>
    <w:rsid w:val="00FD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0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410CE"/>
    <w:pPr>
      <w:spacing w:after="0" w:line="300" w:lineRule="auto"/>
      <w:ind w:left="520" w:right="400"/>
      <w:jc w:val="center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5344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463E3-9BAF-40B8-B7D9-3F4A66C25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1872</Words>
  <Characters>10674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9</cp:revision>
  <cp:lastPrinted>2012-02-08T10:06:00Z</cp:lastPrinted>
  <dcterms:created xsi:type="dcterms:W3CDTF">2019-04-24T10:23:00Z</dcterms:created>
  <dcterms:modified xsi:type="dcterms:W3CDTF">2019-12-13T11:26:00Z</dcterms:modified>
</cp:coreProperties>
</file>